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85"/>
      </w:tblGrid>
      <w:tr w:rsidR="00DF5C0C" w:rsidRPr="00095257" w:rsidTr="00963DA3">
        <w:tc>
          <w:tcPr>
            <w:tcW w:w="8585" w:type="dxa"/>
            <w:shd w:val="clear" w:color="auto" w:fill="auto"/>
          </w:tcPr>
          <w:p w:rsidR="005D0A68" w:rsidRDefault="005D0A68" w:rsidP="005D0A68">
            <w:pPr>
              <w:rPr>
                <w:rFonts w:ascii="Times New Roman" w:hAnsi="Times New Roman"/>
                <w:b/>
                <w:sz w:val="24"/>
              </w:rPr>
            </w:pPr>
          </w:p>
          <w:p w:rsidR="005D0A68" w:rsidRDefault="005D0A68" w:rsidP="005D0A68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D0A68" w:rsidRDefault="005D0A68" w:rsidP="005D0A68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D0A68" w:rsidRPr="009A2A02" w:rsidRDefault="005D0A68" w:rsidP="005D0A68">
            <w:pPr>
              <w:jc w:val="both"/>
              <w:rPr>
                <w:rFonts w:asciiTheme="minorHAnsi" w:hAnsiTheme="minorHAnsi"/>
                <w:sz w:val="24"/>
              </w:rPr>
            </w:pPr>
            <w:r w:rsidRPr="009A2A02">
              <w:rPr>
                <w:rFonts w:asciiTheme="minorHAnsi" w:hAnsiTheme="minorHAnsi"/>
                <w:b/>
                <w:sz w:val="24"/>
              </w:rPr>
              <w:t xml:space="preserve">Objet : </w:t>
            </w:r>
            <w:r w:rsidRPr="009A2A02">
              <w:rPr>
                <w:rFonts w:asciiTheme="minorHAnsi" w:hAnsiTheme="minorHAnsi"/>
                <w:b/>
              </w:rPr>
              <w:t>Formation prati</w:t>
            </w:r>
            <w:r>
              <w:rPr>
                <w:rFonts w:asciiTheme="minorHAnsi" w:hAnsiTheme="minorHAnsi"/>
                <w:b/>
              </w:rPr>
              <w:t>que non rémunérée (stage) comme préposée au service de cafétéria</w:t>
            </w:r>
          </w:p>
          <w:p w:rsidR="005D0A68" w:rsidRDefault="005D0A68" w:rsidP="005D0A68">
            <w:pPr>
              <w:jc w:val="both"/>
              <w:rPr>
                <w:rFonts w:asciiTheme="minorHAnsi" w:hAnsiTheme="minorHAnsi"/>
                <w:sz w:val="24"/>
              </w:rPr>
            </w:pPr>
          </w:p>
          <w:p w:rsidR="005D0A68" w:rsidRDefault="005D0A68" w:rsidP="005D0A68">
            <w:pPr>
              <w:jc w:val="both"/>
              <w:rPr>
                <w:rFonts w:asciiTheme="minorHAnsi" w:hAnsiTheme="minorHAnsi"/>
                <w:sz w:val="24"/>
              </w:rPr>
            </w:pPr>
          </w:p>
          <w:p w:rsidR="005D0A68" w:rsidRDefault="005D0A68" w:rsidP="005D0A68">
            <w:pPr>
              <w:jc w:val="both"/>
              <w:rPr>
                <w:rFonts w:asciiTheme="minorHAnsi" w:hAnsiTheme="minorHAnsi"/>
                <w:sz w:val="24"/>
              </w:rPr>
            </w:pPr>
          </w:p>
          <w:p w:rsidR="005D0A68" w:rsidRDefault="005D0A68" w:rsidP="005D0A68">
            <w:pPr>
              <w:jc w:val="both"/>
              <w:rPr>
                <w:rFonts w:asciiTheme="minorHAnsi" w:hAnsiTheme="minorHAnsi"/>
                <w:sz w:val="24"/>
              </w:rPr>
            </w:pPr>
          </w:p>
          <w:p w:rsidR="005D0A68" w:rsidRPr="009A2A02" w:rsidRDefault="005D0A68" w:rsidP="005D0A68">
            <w:pPr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Madame, Monsieur</w:t>
            </w:r>
          </w:p>
          <w:p w:rsidR="005D0A68" w:rsidRPr="009A2A02" w:rsidRDefault="005D0A68" w:rsidP="005D0A68">
            <w:pPr>
              <w:jc w:val="both"/>
              <w:rPr>
                <w:rFonts w:asciiTheme="minorHAnsi" w:hAnsiTheme="minorHAnsi"/>
                <w:sz w:val="24"/>
              </w:rPr>
            </w:pPr>
          </w:p>
          <w:p w:rsidR="005D0A68" w:rsidRPr="009A2A02" w:rsidRDefault="005D0A68" w:rsidP="005D0A68">
            <w:pPr>
              <w:jc w:val="both"/>
              <w:rPr>
                <w:rFonts w:asciiTheme="minorHAnsi" w:hAnsiTheme="minorHAnsi"/>
                <w:b/>
                <w:sz w:val="24"/>
                <w:u w:val="single"/>
              </w:rPr>
            </w:pPr>
            <w:r w:rsidRPr="009A2A02">
              <w:rPr>
                <w:rFonts w:asciiTheme="minorHAnsi" w:hAnsiTheme="minorHAnsi"/>
                <w:sz w:val="24"/>
              </w:rPr>
              <w:t>Par la présente, nous autorisons</w:t>
            </w:r>
            <w:r>
              <w:rPr>
                <w:rFonts w:asciiTheme="minorHAnsi" w:hAnsiTheme="minorHAnsi"/>
                <w:sz w:val="24"/>
              </w:rPr>
              <w:t xml:space="preserve"> Madame </w:t>
            </w:r>
            <w:proofErr w:type="spellStart"/>
            <w:r>
              <w:rPr>
                <w:rFonts w:asciiTheme="minorHAnsi" w:hAnsiTheme="minorHAnsi"/>
                <w:sz w:val="24"/>
              </w:rPr>
              <w:t>Carmelina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Tartaglia </w:t>
            </w:r>
            <w:r w:rsidRPr="009A2A02">
              <w:rPr>
                <w:rFonts w:asciiTheme="minorHAnsi" w:hAnsiTheme="minorHAnsi"/>
                <w:sz w:val="24"/>
              </w:rPr>
              <w:t xml:space="preserve">à solliciter votre collaboration pour effectuer une </w:t>
            </w:r>
            <w:r w:rsidRPr="009A2A02">
              <w:rPr>
                <w:rFonts w:asciiTheme="minorHAnsi" w:hAnsiTheme="minorHAnsi"/>
                <w:b/>
                <w:i/>
                <w:sz w:val="24"/>
                <w:u w:val="single"/>
              </w:rPr>
              <w:t>formation pratique non rémunérée</w:t>
            </w:r>
            <w:r>
              <w:rPr>
                <w:rFonts w:asciiTheme="minorHAnsi" w:hAnsiTheme="minorHAnsi"/>
                <w:b/>
                <w:i/>
                <w:sz w:val="24"/>
                <w:u w:val="single"/>
              </w:rPr>
              <w:t xml:space="preserve"> </w:t>
            </w:r>
            <w:r w:rsidRPr="009A2A02">
              <w:rPr>
                <w:rFonts w:asciiTheme="minorHAnsi" w:hAnsiTheme="minorHAnsi"/>
                <w:b/>
                <w:i/>
                <w:sz w:val="24"/>
                <w:u w:val="single"/>
              </w:rPr>
              <w:t>(stage)</w:t>
            </w:r>
            <w:r>
              <w:rPr>
                <w:rFonts w:asciiTheme="minorHAnsi" w:hAnsiTheme="minorHAnsi"/>
                <w:b/>
                <w:sz w:val="24"/>
                <w:u w:val="single"/>
              </w:rPr>
              <w:t xml:space="preserve"> </w:t>
            </w:r>
            <w:r w:rsidRPr="009A2A02">
              <w:rPr>
                <w:rFonts w:asciiTheme="minorHAnsi" w:hAnsiTheme="minorHAnsi"/>
                <w:b/>
                <w:i/>
                <w:sz w:val="24"/>
                <w:u w:val="single"/>
              </w:rPr>
              <w:t>de</w:t>
            </w:r>
            <w:r w:rsidRPr="009A2A02">
              <w:rPr>
                <w:rFonts w:asciiTheme="minorHAnsi" w:hAnsiTheme="minorHAnsi"/>
                <w:b/>
                <w:sz w:val="24"/>
                <w:u w:val="single"/>
              </w:rPr>
              <w:t xml:space="preserve"> </w:t>
            </w:r>
            <w:r>
              <w:rPr>
                <w:rFonts w:asciiTheme="minorHAnsi" w:hAnsiTheme="minorHAnsi"/>
                <w:b/>
                <w:i/>
                <w:sz w:val="24"/>
                <w:u w:val="single"/>
              </w:rPr>
              <w:t>préposée au service de cafétéria</w:t>
            </w:r>
            <w:r w:rsidRPr="009A2A02">
              <w:rPr>
                <w:rFonts w:asciiTheme="minorHAnsi" w:hAnsiTheme="minorHAnsi"/>
                <w:b/>
                <w:sz w:val="24"/>
              </w:rPr>
              <w:t xml:space="preserve"> </w:t>
            </w:r>
            <w:r w:rsidRPr="009A2A02">
              <w:rPr>
                <w:rFonts w:asciiTheme="minorHAnsi" w:hAnsiTheme="minorHAnsi"/>
                <w:sz w:val="24"/>
              </w:rPr>
              <w:t xml:space="preserve">dans votre entreprise. </w:t>
            </w:r>
          </w:p>
          <w:p w:rsidR="005D0A68" w:rsidRPr="009A2A02" w:rsidRDefault="005D0A68" w:rsidP="005D0A68">
            <w:pPr>
              <w:jc w:val="both"/>
              <w:rPr>
                <w:rFonts w:asciiTheme="minorHAnsi" w:hAnsiTheme="minorHAnsi"/>
                <w:sz w:val="24"/>
              </w:rPr>
            </w:pPr>
          </w:p>
          <w:p w:rsidR="005D0A68" w:rsidRPr="009A2A02" w:rsidRDefault="005D0A68" w:rsidP="005D0A68">
            <w:pPr>
              <w:jc w:val="both"/>
              <w:rPr>
                <w:rFonts w:asciiTheme="minorHAnsi" w:hAnsiTheme="minorHAnsi"/>
                <w:sz w:val="24"/>
              </w:rPr>
            </w:pPr>
            <w:r w:rsidRPr="00081624">
              <w:rPr>
                <w:rFonts w:asciiTheme="minorHAnsi" w:hAnsiTheme="minorHAnsi"/>
                <w:sz w:val="24"/>
              </w:rPr>
              <w:t>La formation en mil</w:t>
            </w:r>
            <w:r>
              <w:rPr>
                <w:rFonts w:asciiTheme="minorHAnsi" w:hAnsiTheme="minorHAnsi"/>
                <w:sz w:val="24"/>
              </w:rPr>
              <w:t>ieu de travail dure entre 4 et 12</w:t>
            </w:r>
            <w:r w:rsidRPr="00081624">
              <w:rPr>
                <w:rFonts w:asciiTheme="minorHAnsi" w:hAnsiTheme="minorHAnsi"/>
                <w:sz w:val="24"/>
              </w:rPr>
              <w:t xml:space="preserve"> semaines à temps plein ou à temps partiel, selon l’horaire dont nous conviendrons ensemble.</w:t>
            </w:r>
            <w:r>
              <w:rPr>
                <w:rFonts w:asciiTheme="minorHAnsi" w:hAnsiTheme="minorHAnsi"/>
                <w:sz w:val="24"/>
              </w:rPr>
              <w:t xml:space="preserve"> Elle </w:t>
            </w:r>
            <w:r w:rsidRPr="009A2A02">
              <w:rPr>
                <w:rFonts w:asciiTheme="minorHAnsi" w:hAnsiTheme="minorHAnsi"/>
                <w:sz w:val="24"/>
              </w:rPr>
              <w:t>a pour objectif de permettre à notre élève d’acquérir des compétences liées à l’exercice du métier choisi.</w:t>
            </w:r>
          </w:p>
          <w:p w:rsidR="005D0A68" w:rsidRPr="009A2A02" w:rsidRDefault="005D0A68" w:rsidP="005D0A68">
            <w:pPr>
              <w:jc w:val="both"/>
              <w:rPr>
                <w:rFonts w:asciiTheme="minorHAnsi" w:hAnsiTheme="minorHAnsi"/>
                <w:sz w:val="24"/>
              </w:rPr>
            </w:pPr>
          </w:p>
          <w:p w:rsidR="005D0A68" w:rsidRPr="00081624" w:rsidRDefault="005D0A68" w:rsidP="005D0A68">
            <w:pPr>
              <w:jc w:val="both"/>
              <w:rPr>
                <w:rFonts w:asciiTheme="minorHAnsi" w:hAnsiTheme="minorHAnsi"/>
                <w:sz w:val="24"/>
              </w:rPr>
            </w:pPr>
            <w:r w:rsidRPr="00081624">
              <w:rPr>
                <w:rFonts w:asciiTheme="minorHAnsi" w:hAnsiTheme="minorHAnsi"/>
                <w:sz w:val="24"/>
              </w:rPr>
              <w:t xml:space="preserve">Pendant </w:t>
            </w:r>
            <w:r>
              <w:rPr>
                <w:rFonts w:asciiTheme="minorHAnsi" w:hAnsiTheme="minorHAnsi"/>
                <w:sz w:val="24"/>
              </w:rPr>
              <w:t>sa</w:t>
            </w:r>
            <w:r w:rsidRPr="00081624">
              <w:rPr>
                <w:rFonts w:asciiTheme="minorHAnsi" w:hAnsiTheme="minorHAnsi"/>
                <w:sz w:val="24"/>
              </w:rPr>
              <w:t xml:space="preserve"> période de formation, </w:t>
            </w:r>
            <w:r>
              <w:rPr>
                <w:rFonts w:asciiTheme="minorHAnsi" w:hAnsiTheme="minorHAnsi"/>
                <w:sz w:val="24"/>
              </w:rPr>
              <w:t>l`élève</w:t>
            </w:r>
            <w:r w:rsidRPr="00081624">
              <w:rPr>
                <w:rFonts w:asciiTheme="minorHAnsi" w:hAnsiTheme="minorHAnsi"/>
                <w:sz w:val="24"/>
              </w:rPr>
              <w:t xml:space="preserve"> sera supervisé</w:t>
            </w:r>
            <w:r>
              <w:rPr>
                <w:rFonts w:asciiTheme="minorHAnsi" w:hAnsiTheme="minorHAnsi"/>
                <w:sz w:val="24"/>
              </w:rPr>
              <w:t>e</w:t>
            </w:r>
            <w:r w:rsidRPr="00081624">
              <w:rPr>
                <w:rFonts w:asciiTheme="minorHAnsi" w:hAnsiTheme="minorHAnsi"/>
                <w:sz w:val="24"/>
              </w:rPr>
              <w:t xml:space="preserve"> par </w:t>
            </w:r>
            <w:r>
              <w:rPr>
                <w:rFonts w:asciiTheme="minorHAnsi" w:hAnsiTheme="minorHAnsi"/>
                <w:sz w:val="24"/>
              </w:rPr>
              <w:t>s</w:t>
            </w:r>
            <w:r w:rsidRPr="00081624">
              <w:rPr>
                <w:rFonts w:asciiTheme="minorHAnsi" w:hAnsiTheme="minorHAnsi"/>
                <w:sz w:val="24"/>
              </w:rPr>
              <w:t xml:space="preserve">on enseignant responsable et les protections d’assurance accident travail et responsabilité civile seront assumées par la Commission scolaire de la </w:t>
            </w:r>
            <w:proofErr w:type="spellStart"/>
            <w:r w:rsidRPr="00081624">
              <w:rPr>
                <w:rFonts w:asciiTheme="minorHAnsi" w:hAnsiTheme="minorHAnsi"/>
                <w:sz w:val="24"/>
              </w:rPr>
              <w:t>Pointe-de-l’Île</w:t>
            </w:r>
            <w:proofErr w:type="spellEnd"/>
            <w:r w:rsidRPr="00081624">
              <w:rPr>
                <w:rFonts w:asciiTheme="minorHAnsi" w:hAnsiTheme="minorHAnsi"/>
                <w:sz w:val="24"/>
              </w:rPr>
              <w:t>.</w:t>
            </w:r>
          </w:p>
          <w:p w:rsidR="005D0A68" w:rsidRPr="009A2A02" w:rsidRDefault="005D0A68" w:rsidP="005D0A68">
            <w:pPr>
              <w:jc w:val="both"/>
              <w:rPr>
                <w:rFonts w:asciiTheme="minorHAnsi" w:hAnsiTheme="minorHAnsi"/>
                <w:sz w:val="24"/>
              </w:rPr>
            </w:pPr>
          </w:p>
          <w:p w:rsidR="005D0A68" w:rsidRDefault="005D0A68" w:rsidP="005D0A68">
            <w:pPr>
              <w:jc w:val="both"/>
              <w:rPr>
                <w:rFonts w:asciiTheme="minorHAnsi" w:hAnsiTheme="minorHAnsi"/>
                <w:sz w:val="24"/>
              </w:rPr>
            </w:pPr>
            <w:r w:rsidRPr="00081624">
              <w:rPr>
                <w:rFonts w:asciiTheme="minorHAnsi" w:hAnsiTheme="minorHAnsi"/>
                <w:sz w:val="24"/>
              </w:rPr>
              <w:t xml:space="preserve">Si vous êtes intéressé, </w:t>
            </w:r>
            <w:r>
              <w:rPr>
                <w:rFonts w:asciiTheme="minorHAnsi" w:hAnsiTheme="minorHAnsi"/>
                <w:sz w:val="24"/>
              </w:rPr>
              <w:t xml:space="preserve">veuillez, </w:t>
            </w:r>
            <w:r w:rsidRPr="009A2A02">
              <w:rPr>
                <w:rFonts w:asciiTheme="minorHAnsi" w:hAnsiTheme="minorHAnsi"/>
                <w:sz w:val="24"/>
              </w:rPr>
              <w:t xml:space="preserve">s’il-vous-plaît, </w:t>
            </w:r>
            <w:r w:rsidRPr="00081624">
              <w:rPr>
                <w:rFonts w:asciiTheme="minorHAnsi" w:hAnsiTheme="minorHAnsi"/>
                <w:sz w:val="24"/>
              </w:rPr>
              <w:t>contact</w:t>
            </w:r>
            <w:r>
              <w:rPr>
                <w:rFonts w:asciiTheme="minorHAnsi" w:hAnsiTheme="minorHAnsi"/>
                <w:sz w:val="24"/>
              </w:rPr>
              <w:t>er l`élève</w:t>
            </w:r>
            <w:r w:rsidRPr="00081624">
              <w:rPr>
                <w:rFonts w:asciiTheme="minorHAnsi" w:hAnsiTheme="minorHAnsi"/>
                <w:sz w:val="24"/>
              </w:rPr>
              <w:t xml:space="preserve"> pour prendre rendez-vous et </w:t>
            </w:r>
            <w:r>
              <w:rPr>
                <w:rFonts w:asciiTheme="minorHAnsi" w:hAnsiTheme="minorHAnsi"/>
                <w:sz w:val="24"/>
              </w:rPr>
              <w:t>compléter</w:t>
            </w:r>
            <w:r w:rsidRPr="00081624">
              <w:rPr>
                <w:rFonts w:asciiTheme="minorHAnsi" w:hAnsiTheme="minorHAnsi"/>
                <w:sz w:val="24"/>
              </w:rPr>
              <w:t xml:space="preserve"> </w:t>
            </w:r>
            <w:r>
              <w:rPr>
                <w:rFonts w:asciiTheme="minorHAnsi" w:hAnsiTheme="minorHAnsi"/>
                <w:sz w:val="24"/>
              </w:rPr>
              <w:t>s</w:t>
            </w:r>
            <w:r w:rsidRPr="00081624">
              <w:rPr>
                <w:rFonts w:asciiTheme="minorHAnsi" w:hAnsiTheme="minorHAnsi"/>
                <w:sz w:val="24"/>
              </w:rPr>
              <w:t xml:space="preserve">a </w:t>
            </w:r>
            <w:r w:rsidRPr="00081624">
              <w:rPr>
                <w:rFonts w:asciiTheme="minorHAnsi" w:hAnsiTheme="minorHAnsi"/>
                <w:b/>
                <w:sz w:val="24"/>
              </w:rPr>
              <w:t>fiche d’information</w:t>
            </w:r>
            <w:r w:rsidRPr="00081624">
              <w:rPr>
                <w:rFonts w:asciiTheme="minorHAnsi" w:hAnsiTheme="minorHAnsi"/>
                <w:sz w:val="24"/>
              </w:rPr>
              <w:t xml:space="preserve">. </w:t>
            </w:r>
          </w:p>
          <w:p w:rsidR="005D0A68" w:rsidRPr="009A2A02" w:rsidRDefault="005D0A68" w:rsidP="005D0A68">
            <w:pPr>
              <w:jc w:val="both"/>
              <w:rPr>
                <w:rFonts w:asciiTheme="minorHAnsi" w:hAnsiTheme="minorHAnsi"/>
                <w:sz w:val="24"/>
              </w:rPr>
            </w:pPr>
            <w:r w:rsidRPr="00081624">
              <w:rPr>
                <w:rFonts w:asciiTheme="minorHAnsi" w:hAnsiTheme="minorHAnsi"/>
                <w:sz w:val="24"/>
              </w:rPr>
              <w:t xml:space="preserve">Vous pouvez également prendre contact avec </w:t>
            </w:r>
            <w:r>
              <w:rPr>
                <w:rFonts w:asciiTheme="minorHAnsi" w:hAnsiTheme="minorHAnsi"/>
                <w:sz w:val="24"/>
                <w:u w:val="single"/>
              </w:rPr>
              <w:t xml:space="preserve">Bernard Lavoie </w:t>
            </w:r>
            <w:r w:rsidRPr="00081624">
              <w:rPr>
                <w:rFonts w:asciiTheme="minorHAnsi" w:hAnsiTheme="minorHAnsi"/>
                <w:sz w:val="24"/>
                <w:u w:val="single"/>
              </w:rPr>
              <w:t>au (514) 645-4538 poste (11212)</w:t>
            </w:r>
            <w:r w:rsidRPr="00081624">
              <w:rPr>
                <w:rFonts w:asciiTheme="minorHAnsi" w:hAnsiTheme="minorHAnsi"/>
                <w:sz w:val="24"/>
              </w:rPr>
              <w:t xml:space="preserve"> pour plus d’information.</w:t>
            </w:r>
          </w:p>
          <w:p w:rsidR="005D0A68" w:rsidRPr="009A2A02" w:rsidRDefault="005D0A68" w:rsidP="005D0A68">
            <w:pPr>
              <w:jc w:val="both"/>
              <w:rPr>
                <w:rFonts w:asciiTheme="minorHAnsi" w:hAnsiTheme="minorHAnsi"/>
                <w:sz w:val="24"/>
              </w:rPr>
            </w:pPr>
          </w:p>
          <w:p w:rsidR="005D0A68" w:rsidRPr="009A2A02" w:rsidRDefault="005D0A68" w:rsidP="005D0A68">
            <w:pPr>
              <w:jc w:val="both"/>
              <w:rPr>
                <w:rFonts w:asciiTheme="minorHAnsi" w:hAnsiTheme="minorHAnsi"/>
                <w:sz w:val="24"/>
              </w:rPr>
            </w:pPr>
          </w:p>
          <w:p w:rsidR="005D0A68" w:rsidRPr="009A2A02" w:rsidRDefault="005D0A68" w:rsidP="005D0A68">
            <w:pPr>
              <w:jc w:val="both"/>
              <w:rPr>
                <w:rFonts w:asciiTheme="minorHAnsi" w:hAnsiTheme="minorHAnsi"/>
                <w:sz w:val="24"/>
              </w:rPr>
            </w:pPr>
            <w:r w:rsidRPr="009A2A02">
              <w:rPr>
                <w:rFonts w:asciiTheme="minorHAnsi" w:hAnsiTheme="minorHAnsi"/>
                <w:sz w:val="24"/>
              </w:rPr>
              <w:t>Nous vous remercions de votre collaboration.</w:t>
            </w:r>
          </w:p>
          <w:p w:rsidR="005D0A68" w:rsidRPr="009A2A02" w:rsidRDefault="005D0A68" w:rsidP="005D0A68">
            <w:pPr>
              <w:jc w:val="both"/>
              <w:rPr>
                <w:rFonts w:asciiTheme="minorHAnsi" w:hAnsiTheme="minorHAnsi"/>
                <w:sz w:val="24"/>
              </w:rPr>
            </w:pPr>
          </w:p>
          <w:p w:rsidR="005D0A68" w:rsidRDefault="005D0A68" w:rsidP="005D0A68">
            <w:pPr>
              <w:jc w:val="both"/>
              <w:rPr>
                <w:rFonts w:asciiTheme="minorHAnsi" w:hAnsiTheme="minorHAnsi"/>
                <w:sz w:val="24"/>
              </w:rPr>
            </w:pPr>
          </w:p>
          <w:p w:rsidR="005D0A68" w:rsidRPr="009A2A02" w:rsidRDefault="005D0A68" w:rsidP="005D0A68">
            <w:pPr>
              <w:jc w:val="right"/>
              <w:rPr>
                <w:rFonts w:asciiTheme="minorHAnsi" w:hAnsiTheme="minorHAnsi"/>
                <w:sz w:val="24"/>
              </w:rPr>
            </w:pPr>
            <w:r w:rsidRPr="009A2A02">
              <w:rPr>
                <w:rFonts w:asciiTheme="minorHAnsi" w:hAnsiTheme="minorHAnsi"/>
                <w:sz w:val="24"/>
              </w:rPr>
              <w:t>Salutations distinguées,</w:t>
            </w:r>
          </w:p>
          <w:p w:rsidR="005D0A68" w:rsidRPr="009A2A02" w:rsidRDefault="005D0A68" w:rsidP="005D0A68">
            <w:pPr>
              <w:jc w:val="both"/>
              <w:rPr>
                <w:rFonts w:asciiTheme="minorHAnsi" w:hAnsiTheme="minorHAnsi"/>
                <w:sz w:val="24"/>
              </w:rPr>
            </w:pPr>
          </w:p>
          <w:p w:rsidR="005D0A68" w:rsidRDefault="005D0A68" w:rsidP="005D0A68">
            <w:pPr>
              <w:jc w:val="righ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Propulsion-Travail</w:t>
            </w:r>
          </w:p>
          <w:p w:rsidR="005D0A68" w:rsidRPr="009A2A02" w:rsidRDefault="005D0A68" w:rsidP="005D0A68">
            <w:pPr>
              <w:jc w:val="righ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Centre Paul-Gratton</w:t>
            </w:r>
          </w:p>
          <w:p w:rsidR="005D0A68" w:rsidRDefault="005D0A68" w:rsidP="00A9065C">
            <w:pPr>
              <w:jc w:val="center"/>
              <w:rPr>
                <w:rFonts w:ascii="Garamond" w:hAnsi="Garamond"/>
                <w:b/>
                <w:i/>
                <w:sz w:val="32"/>
                <w:szCs w:val="32"/>
              </w:rPr>
            </w:pPr>
          </w:p>
          <w:p w:rsidR="005D0A68" w:rsidRDefault="005D0A68" w:rsidP="00A9065C">
            <w:pPr>
              <w:jc w:val="center"/>
              <w:rPr>
                <w:rFonts w:ascii="Garamond" w:hAnsi="Garamond"/>
                <w:b/>
                <w:i/>
                <w:sz w:val="32"/>
                <w:szCs w:val="32"/>
              </w:rPr>
            </w:pPr>
          </w:p>
          <w:p w:rsidR="005D0A68" w:rsidRDefault="005D0A68" w:rsidP="00A9065C">
            <w:pPr>
              <w:jc w:val="center"/>
              <w:rPr>
                <w:rFonts w:ascii="Garamond" w:hAnsi="Garamond"/>
                <w:b/>
                <w:i/>
                <w:sz w:val="32"/>
                <w:szCs w:val="32"/>
              </w:rPr>
            </w:pPr>
          </w:p>
          <w:p w:rsidR="005D0A68" w:rsidRDefault="005D0A68" w:rsidP="00A9065C">
            <w:pPr>
              <w:jc w:val="center"/>
              <w:rPr>
                <w:rFonts w:ascii="Garamond" w:hAnsi="Garamond"/>
                <w:b/>
                <w:i/>
                <w:sz w:val="32"/>
                <w:szCs w:val="32"/>
              </w:rPr>
            </w:pPr>
          </w:p>
          <w:p w:rsidR="005D0A68" w:rsidRDefault="005D0A68" w:rsidP="00A9065C">
            <w:pPr>
              <w:jc w:val="center"/>
              <w:rPr>
                <w:rFonts w:ascii="Garamond" w:hAnsi="Garamond"/>
                <w:b/>
                <w:i/>
                <w:sz w:val="32"/>
                <w:szCs w:val="32"/>
              </w:rPr>
            </w:pPr>
          </w:p>
          <w:p w:rsidR="005D0A68" w:rsidRDefault="005D0A68" w:rsidP="00A9065C">
            <w:pPr>
              <w:jc w:val="center"/>
              <w:rPr>
                <w:rFonts w:ascii="Garamond" w:hAnsi="Garamond"/>
                <w:b/>
                <w:i/>
                <w:sz w:val="32"/>
                <w:szCs w:val="32"/>
              </w:rPr>
            </w:pPr>
          </w:p>
          <w:p w:rsidR="005D0A68" w:rsidRDefault="005D0A68" w:rsidP="00A9065C">
            <w:pPr>
              <w:jc w:val="center"/>
              <w:rPr>
                <w:rFonts w:ascii="Garamond" w:hAnsi="Garamond"/>
                <w:b/>
                <w:i/>
                <w:sz w:val="32"/>
                <w:szCs w:val="32"/>
              </w:rPr>
            </w:pPr>
          </w:p>
          <w:p w:rsidR="005D0A68" w:rsidRDefault="005D0A68" w:rsidP="00A9065C">
            <w:pPr>
              <w:jc w:val="center"/>
              <w:rPr>
                <w:rFonts w:ascii="Garamond" w:hAnsi="Garamond"/>
                <w:b/>
                <w:i/>
                <w:sz w:val="32"/>
                <w:szCs w:val="32"/>
              </w:rPr>
            </w:pPr>
          </w:p>
          <w:p w:rsidR="005D0A68" w:rsidRDefault="005D0A68" w:rsidP="00A9065C">
            <w:pPr>
              <w:jc w:val="center"/>
              <w:rPr>
                <w:rFonts w:ascii="Garamond" w:hAnsi="Garamond"/>
                <w:b/>
                <w:i/>
                <w:sz w:val="32"/>
                <w:szCs w:val="32"/>
              </w:rPr>
            </w:pPr>
          </w:p>
          <w:p w:rsidR="005D0A68" w:rsidRDefault="005D0A68" w:rsidP="00A9065C">
            <w:pPr>
              <w:jc w:val="center"/>
              <w:rPr>
                <w:rFonts w:ascii="Garamond" w:hAnsi="Garamond"/>
                <w:b/>
                <w:i/>
                <w:sz w:val="32"/>
                <w:szCs w:val="32"/>
              </w:rPr>
            </w:pPr>
          </w:p>
          <w:p w:rsidR="005D0A68" w:rsidRDefault="005D0A68" w:rsidP="00A9065C">
            <w:pPr>
              <w:jc w:val="center"/>
              <w:rPr>
                <w:rFonts w:ascii="Garamond" w:hAnsi="Garamond"/>
                <w:b/>
                <w:i/>
                <w:sz w:val="32"/>
                <w:szCs w:val="32"/>
              </w:rPr>
            </w:pPr>
          </w:p>
          <w:p w:rsidR="005D0A68" w:rsidRDefault="005D0A68" w:rsidP="005D0A68">
            <w:pPr>
              <w:rPr>
                <w:rFonts w:ascii="Garamond" w:hAnsi="Garamond"/>
                <w:b/>
                <w:i/>
                <w:sz w:val="32"/>
                <w:szCs w:val="32"/>
              </w:rPr>
            </w:pPr>
            <w:bookmarkStart w:id="0" w:name="_GoBack"/>
            <w:bookmarkEnd w:id="0"/>
          </w:p>
          <w:p w:rsidR="00DF5C0C" w:rsidRPr="00095257" w:rsidRDefault="00DF5C0C" w:rsidP="005D0A68">
            <w:pPr>
              <w:jc w:val="center"/>
              <w:rPr>
                <w:rFonts w:ascii="Garamond" w:hAnsi="Garamond"/>
                <w:b/>
                <w:i/>
                <w:sz w:val="32"/>
                <w:szCs w:val="32"/>
              </w:rPr>
            </w:pPr>
            <w:r>
              <w:rPr>
                <w:rFonts w:ascii="Garamond" w:hAnsi="Garamond"/>
                <w:b/>
                <w:i/>
                <w:sz w:val="32"/>
                <w:szCs w:val="32"/>
              </w:rPr>
              <w:lastRenderedPageBreak/>
              <w:t>CARMEN TARTAGLIA</w:t>
            </w:r>
          </w:p>
        </w:tc>
      </w:tr>
      <w:tr w:rsidR="00DF5C0C" w:rsidRPr="00564A57" w:rsidTr="00963DA3">
        <w:tc>
          <w:tcPr>
            <w:tcW w:w="8585" w:type="dxa"/>
            <w:shd w:val="clear" w:color="auto" w:fill="auto"/>
          </w:tcPr>
          <w:p w:rsidR="00DF5C0C" w:rsidRPr="00564A57" w:rsidRDefault="00DF5C0C" w:rsidP="00A9065C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564A57">
              <w:rPr>
                <w:rFonts w:ascii="Garamond" w:hAnsi="Garamond"/>
                <w:sz w:val="28"/>
                <w:szCs w:val="28"/>
              </w:rPr>
              <w:lastRenderedPageBreak/>
              <w:t>6431, rue Pascal</w:t>
            </w:r>
          </w:p>
        </w:tc>
      </w:tr>
      <w:tr w:rsidR="00DF5C0C" w:rsidRPr="00564A57" w:rsidTr="00963DA3">
        <w:tc>
          <w:tcPr>
            <w:tcW w:w="8585" w:type="dxa"/>
            <w:shd w:val="clear" w:color="auto" w:fill="auto"/>
          </w:tcPr>
          <w:p w:rsidR="00DF5C0C" w:rsidRPr="00564A57" w:rsidRDefault="00DF5C0C" w:rsidP="00A9065C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564A57">
              <w:rPr>
                <w:rFonts w:ascii="Garamond" w:hAnsi="Garamond"/>
                <w:sz w:val="28"/>
                <w:szCs w:val="28"/>
              </w:rPr>
              <w:t>Montréal (Québec) H1G 1T5</w:t>
            </w:r>
          </w:p>
        </w:tc>
      </w:tr>
      <w:tr w:rsidR="00DF5C0C" w:rsidRPr="00564A57" w:rsidTr="00963DA3">
        <w:tc>
          <w:tcPr>
            <w:tcW w:w="8585" w:type="dxa"/>
            <w:shd w:val="clear" w:color="auto" w:fill="auto"/>
          </w:tcPr>
          <w:p w:rsidR="00DF5C0C" w:rsidRPr="00564A57" w:rsidRDefault="00DF5C0C" w:rsidP="00A9065C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564A57">
              <w:rPr>
                <w:rFonts w:ascii="Garamond" w:hAnsi="Garamond"/>
                <w:sz w:val="28"/>
                <w:szCs w:val="28"/>
              </w:rPr>
              <w:sym w:font="Wingdings" w:char="F028"/>
            </w:r>
            <w:r w:rsidRPr="00564A57">
              <w:rPr>
                <w:rFonts w:ascii="Garamond" w:hAnsi="Garamond"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sz w:val="28"/>
                <w:szCs w:val="28"/>
              </w:rPr>
              <w:t>438 922-1621</w:t>
            </w:r>
          </w:p>
        </w:tc>
      </w:tr>
      <w:tr w:rsidR="00DF5C0C" w:rsidRPr="00564A57" w:rsidTr="00963DA3">
        <w:tc>
          <w:tcPr>
            <w:tcW w:w="8585" w:type="dxa"/>
            <w:shd w:val="clear" w:color="auto" w:fill="auto"/>
          </w:tcPr>
          <w:p w:rsidR="00DF5C0C" w:rsidRPr="00564A57" w:rsidRDefault="00DF5C0C" w:rsidP="00A9065C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564A57">
              <w:rPr>
                <w:rFonts w:ascii="Garamond" w:hAnsi="Garamond"/>
                <w:sz w:val="28"/>
                <w:szCs w:val="28"/>
              </w:rPr>
              <w:sym w:font="Wingdings" w:char="F02A"/>
            </w:r>
            <w:r w:rsidRPr="00564A57">
              <w:rPr>
                <w:rFonts w:ascii="Garamond" w:hAnsi="Garamond"/>
                <w:sz w:val="28"/>
                <w:szCs w:val="28"/>
              </w:rPr>
              <w:t xml:space="preserve"> </w:t>
            </w:r>
            <w:hyperlink r:id="rId5" w:history="1">
              <w:r w:rsidRPr="00564A57">
                <w:rPr>
                  <w:rStyle w:val="Lienhypertexte"/>
                  <w:rFonts w:ascii="Garamond" w:hAnsi="Garamond"/>
                  <w:szCs w:val="28"/>
                </w:rPr>
                <w:t>carmietartaglia@gmail.com</w:t>
              </w:r>
            </w:hyperlink>
          </w:p>
          <w:p w:rsidR="00DF5C0C" w:rsidRDefault="005D0A68" w:rsidP="00A9065C">
            <w:pPr>
              <w:jc w:val="center"/>
              <w:rPr>
                <w:rFonts w:ascii="Garamond" w:hAnsi="Garamond"/>
                <w:sz w:val="28"/>
                <w:szCs w:val="28"/>
              </w:rPr>
            </w:pPr>
            <w:hyperlink r:id="rId6" w:history="1">
              <w:r w:rsidR="00963DA3" w:rsidRPr="00C60247">
                <w:rPr>
                  <w:rStyle w:val="Lienhypertexte"/>
                  <w:rFonts w:ascii="Garamond" w:hAnsi="Garamond"/>
                  <w:sz w:val="28"/>
                  <w:szCs w:val="28"/>
                </w:rPr>
                <w:t>tartagliac@edu.cspi.qc.ca</w:t>
              </w:r>
            </w:hyperlink>
          </w:p>
          <w:p w:rsidR="00963DA3" w:rsidRDefault="00963DA3" w:rsidP="00A9065C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Langues : Français, anglais, italien</w:t>
            </w:r>
          </w:p>
          <w:p w:rsidR="00963DA3" w:rsidRPr="00564A57" w:rsidRDefault="00963DA3" w:rsidP="00A9065C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DF5C0C" w:rsidRPr="00564A57" w:rsidRDefault="00963DA3" w:rsidP="00DF5C0C">
      <w:pPr>
        <w:pBdr>
          <w:bottom w:val="double" w:sz="4" w:space="1" w:color="auto"/>
        </w:pBd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i/>
          <w:iCs/>
          <w:sz w:val="28"/>
          <w:szCs w:val="28"/>
        </w:rPr>
        <w:t>CHAMPS DE</w:t>
      </w:r>
      <w:r w:rsidR="00DF5C0C" w:rsidRPr="00564A57">
        <w:rPr>
          <w:rFonts w:ascii="Garamond" w:hAnsi="Garamond"/>
          <w:b/>
          <w:bCs/>
          <w:i/>
          <w:iCs/>
          <w:sz w:val="28"/>
          <w:szCs w:val="28"/>
        </w:rPr>
        <w:t xml:space="preserve"> COMPÉTENCES</w:t>
      </w:r>
    </w:p>
    <w:p w:rsidR="00963DA3" w:rsidRDefault="00963DA3" w:rsidP="00DF5C0C">
      <w:pPr>
        <w:tabs>
          <w:tab w:val="left" w:pos="6870"/>
          <w:tab w:val="right" w:pos="8460"/>
          <w:tab w:val="right" w:pos="8640"/>
        </w:tabs>
        <w:rPr>
          <w:rFonts w:ascii="Garamond" w:hAnsi="Garamond"/>
          <w:sz w:val="28"/>
          <w:szCs w:val="28"/>
        </w:rPr>
      </w:pPr>
    </w:p>
    <w:p w:rsidR="00DF5C0C" w:rsidRPr="00963DA3" w:rsidRDefault="00963DA3" w:rsidP="00DF5C0C">
      <w:pPr>
        <w:tabs>
          <w:tab w:val="left" w:pos="6870"/>
          <w:tab w:val="right" w:pos="8460"/>
          <w:tab w:val="right" w:pos="8640"/>
        </w:tabs>
        <w:rPr>
          <w:rFonts w:ascii="Garamond" w:hAnsi="Garamond"/>
          <w:b/>
          <w:sz w:val="28"/>
          <w:szCs w:val="28"/>
        </w:rPr>
      </w:pPr>
      <w:r w:rsidRPr="00963DA3">
        <w:rPr>
          <w:rFonts w:ascii="Garamond" w:hAnsi="Garamond"/>
          <w:b/>
          <w:sz w:val="28"/>
          <w:szCs w:val="28"/>
        </w:rPr>
        <w:t>Domaine du travail de bureau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8585"/>
      </w:tblGrid>
      <w:tr w:rsidR="00963DA3" w:rsidTr="00963DA3">
        <w:tc>
          <w:tcPr>
            <w:tcW w:w="8585" w:type="dxa"/>
            <w:hideMark/>
          </w:tcPr>
          <w:p w:rsidR="00963DA3" w:rsidRDefault="00963DA3" w:rsidP="00963DA3">
            <w:pPr>
              <w:numPr>
                <w:ilvl w:val="0"/>
                <w:numId w:val="2"/>
              </w:numPr>
              <w:ind w:left="345" w:hanging="284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Offrir à la clientèle un service professionnel, courtois en personne et au téléphone</w:t>
            </w:r>
          </w:p>
        </w:tc>
      </w:tr>
      <w:tr w:rsidR="00963DA3" w:rsidTr="00963DA3">
        <w:tc>
          <w:tcPr>
            <w:tcW w:w="8585" w:type="dxa"/>
            <w:hideMark/>
          </w:tcPr>
          <w:p w:rsidR="00963DA3" w:rsidRDefault="00963DA3" w:rsidP="00963DA3">
            <w:pPr>
              <w:numPr>
                <w:ilvl w:val="0"/>
                <w:numId w:val="2"/>
              </w:numPr>
              <w:ind w:left="345" w:hanging="284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Accueillir la clientèle, les informer et les orienter vers le bon service </w:t>
            </w:r>
          </w:p>
        </w:tc>
      </w:tr>
      <w:tr w:rsidR="00963DA3" w:rsidTr="00963DA3">
        <w:tc>
          <w:tcPr>
            <w:tcW w:w="8585" w:type="dxa"/>
            <w:hideMark/>
          </w:tcPr>
          <w:p w:rsidR="00963DA3" w:rsidRDefault="00963DA3" w:rsidP="00963DA3">
            <w:pPr>
              <w:numPr>
                <w:ilvl w:val="0"/>
                <w:numId w:val="2"/>
              </w:numPr>
              <w:ind w:left="345" w:hanging="284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Répondre rapidement aux besoins des clients et assurer le suivi </w:t>
            </w:r>
          </w:p>
        </w:tc>
      </w:tr>
      <w:tr w:rsidR="00963DA3" w:rsidTr="00963DA3">
        <w:tc>
          <w:tcPr>
            <w:tcW w:w="8585" w:type="dxa"/>
            <w:hideMark/>
          </w:tcPr>
          <w:p w:rsidR="00963DA3" w:rsidRDefault="00963DA3" w:rsidP="00963DA3">
            <w:pPr>
              <w:numPr>
                <w:ilvl w:val="0"/>
                <w:numId w:val="2"/>
              </w:numPr>
              <w:ind w:left="345" w:hanging="284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Donner des renseignements sur le fonctionnement et les services offerts</w:t>
            </w:r>
          </w:p>
          <w:p w:rsidR="00963DA3" w:rsidRDefault="00963DA3" w:rsidP="00963DA3">
            <w:pPr>
              <w:numPr>
                <w:ilvl w:val="0"/>
                <w:numId w:val="2"/>
              </w:numPr>
              <w:ind w:left="345" w:hanging="284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Traiter les admissions et inscriptions des nouveaux clients </w:t>
            </w:r>
          </w:p>
        </w:tc>
      </w:tr>
      <w:tr w:rsidR="00963DA3" w:rsidTr="00963DA3">
        <w:tc>
          <w:tcPr>
            <w:tcW w:w="8585" w:type="dxa"/>
            <w:hideMark/>
          </w:tcPr>
          <w:p w:rsidR="00963DA3" w:rsidRDefault="00963DA3" w:rsidP="00963DA3">
            <w:pPr>
              <w:numPr>
                <w:ilvl w:val="0"/>
                <w:numId w:val="2"/>
              </w:numPr>
              <w:ind w:left="345" w:hanging="284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Effectuer la facturation, prendre les ententes de paiements et les encaisser </w:t>
            </w:r>
          </w:p>
        </w:tc>
      </w:tr>
      <w:tr w:rsidR="00963DA3" w:rsidTr="00963DA3">
        <w:tc>
          <w:tcPr>
            <w:tcW w:w="8585" w:type="dxa"/>
            <w:hideMark/>
          </w:tcPr>
          <w:p w:rsidR="00963DA3" w:rsidRDefault="00963DA3" w:rsidP="00963DA3">
            <w:pPr>
              <w:numPr>
                <w:ilvl w:val="0"/>
                <w:numId w:val="2"/>
              </w:numPr>
              <w:ind w:left="345" w:hanging="284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Effectuer les envois postaux (correspondances et colis)</w:t>
            </w:r>
          </w:p>
        </w:tc>
      </w:tr>
      <w:tr w:rsidR="00963DA3" w:rsidTr="00963DA3">
        <w:tc>
          <w:tcPr>
            <w:tcW w:w="8585" w:type="dxa"/>
            <w:hideMark/>
          </w:tcPr>
          <w:p w:rsidR="00963DA3" w:rsidRDefault="00963DA3" w:rsidP="00963DA3">
            <w:pPr>
              <w:numPr>
                <w:ilvl w:val="0"/>
                <w:numId w:val="2"/>
              </w:numPr>
              <w:ind w:left="345" w:hanging="284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Tenir l’inventaire des fournitures et procéder aux achats de matériel</w:t>
            </w:r>
          </w:p>
          <w:p w:rsidR="00963DA3" w:rsidRDefault="00963DA3" w:rsidP="00963DA3">
            <w:pPr>
              <w:numPr>
                <w:ilvl w:val="0"/>
                <w:numId w:val="2"/>
              </w:numPr>
              <w:ind w:left="345" w:hanging="284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Photocopier, numériser des documents, envoyer et recevoir des fax</w:t>
            </w:r>
          </w:p>
          <w:p w:rsidR="00963DA3" w:rsidRDefault="00963DA3" w:rsidP="00963DA3">
            <w:pPr>
              <w:numPr>
                <w:ilvl w:val="0"/>
                <w:numId w:val="2"/>
              </w:numPr>
              <w:ind w:left="345" w:hanging="284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Tenir à jour le classement des dossiers</w:t>
            </w:r>
          </w:p>
          <w:p w:rsidR="00963DA3" w:rsidRDefault="00963DA3" w:rsidP="00963DA3">
            <w:pPr>
              <w:ind w:left="345"/>
              <w:rPr>
                <w:rFonts w:ascii="Garamond" w:hAnsi="Garamond"/>
                <w:sz w:val="24"/>
              </w:rPr>
            </w:pPr>
          </w:p>
          <w:p w:rsidR="00963DA3" w:rsidRDefault="00963DA3" w:rsidP="00963DA3">
            <w:pPr>
              <w:ind w:left="74"/>
              <w:rPr>
                <w:rFonts w:ascii="Garamond" w:hAnsi="Garamond"/>
                <w:sz w:val="24"/>
              </w:rPr>
            </w:pPr>
            <w:r w:rsidRPr="00963DA3">
              <w:rPr>
                <w:rFonts w:ascii="Garamond" w:hAnsi="Garamond"/>
                <w:b/>
                <w:sz w:val="28"/>
                <w:szCs w:val="28"/>
              </w:rPr>
              <w:t>Domaine de la vente</w:t>
            </w:r>
          </w:p>
        </w:tc>
      </w:tr>
      <w:tr w:rsidR="00963DA3" w:rsidTr="00963DA3">
        <w:tc>
          <w:tcPr>
            <w:tcW w:w="8585" w:type="dxa"/>
            <w:hideMark/>
          </w:tcPr>
          <w:p w:rsidR="00963DA3" w:rsidRDefault="00963DA3" w:rsidP="00963DA3">
            <w:pPr>
              <w:numPr>
                <w:ilvl w:val="0"/>
                <w:numId w:val="2"/>
              </w:numPr>
              <w:ind w:left="345" w:hanging="284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Opérer et balancer la caisse enregistreuse</w:t>
            </w:r>
          </w:p>
          <w:p w:rsidR="00963DA3" w:rsidRDefault="00963DA3" w:rsidP="00963DA3">
            <w:pPr>
              <w:numPr>
                <w:ilvl w:val="0"/>
                <w:numId w:val="2"/>
              </w:numPr>
              <w:ind w:left="345" w:hanging="284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Étiqueter et inscrire le prix sur la marchandise</w:t>
            </w:r>
          </w:p>
          <w:p w:rsidR="00963DA3" w:rsidRDefault="00963DA3" w:rsidP="00963DA3">
            <w:pPr>
              <w:numPr>
                <w:ilvl w:val="0"/>
                <w:numId w:val="2"/>
              </w:numPr>
              <w:ind w:left="345" w:hanging="284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Assurer le contrôle des surplus de marchandise</w:t>
            </w:r>
          </w:p>
          <w:p w:rsidR="00963DA3" w:rsidRDefault="00963DA3" w:rsidP="00963DA3">
            <w:pPr>
              <w:numPr>
                <w:ilvl w:val="0"/>
                <w:numId w:val="2"/>
              </w:numPr>
              <w:ind w:left="345" w:hanging="284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Effectuer d’autres tâches reliées à la production</w:t>
            </w:r>
          </w:p>
          <w:p w:rsidR="00963DA3" w:rsidRDefault="00963DA3" w:rsidP="00963DA3">
            <w:pPr>
              <w:numPr>
                <w:ilvl w:val="0"/>
                <w:numId w:val="2"/>
              </w:numPr>
              <w:ind w:left="345" w:hanging="284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Faire la promotion des produits et services offerts dans les différents départements : quincaillerie, vêtement, alimentation, électronique etc.</w:t>
            </w:r>
          </w:p>
        </w:tc>
      </w:tr>
    </w:tbl>
    <w:p w:rsidR="00DF5C0C" w:rsidRPr="00564A57" w:rsidRDefault="00DF5C0C" w:rsidP="00DF5C0C">
      <w:pPr>
        <w:rPr>
          <w:sz w:val="28"/>
          <w:szCs w:val="28"/>
        </w:rPr>
      </w:pPr>
    </w:p>
    <w:p w:rsidR="00DF5C0C" w:rsidRPr="00564A57" w:rsidRDefault="00DF5C0C" w:rsidP="00DF5C0C">
      <w:pPr>
        <w:pBdr>
          <w:bottom w:val="double" w:sz="4" w:space="1" w:color="auto"/>
        </w:pBdr>
        <w:rPr>
          <w:rFonts w:ascii="Garamond" w:hAnsi="Garamond"/>
          <w:b/>
          <w:bCs/>
          <w:sz w:val="28"/>
          <w:szCs w:val="28"/>
        </w:rPr>
      </w:pPr>
      <w:r w:rsidRPr="00564A57">
        <w:rPr>
          <w:rFonts w:ascii="Garamond" w:hAnsi="Garamond"/>
          <w:b/>
          <w:bCs/>
          <w:i/>
          <w:iCs/>
          <w:sz w:val="28"/>
          <w:szCs w:val="28"/>
        </w:rPr>
        <w:t>EXPÉRIENCES PROFESSIONNELLES</w:t>
      </w:r>
    </w:p>
    <w:p w:rsidR="00DF5C0C" w:rsidRPr="00564A57" w:rsidRDefault="00DF5C0C" w:rsidP="00DF5C0C">
      <w:pPr>
        <w:tabs>
          <w:tab w:val="left" w:pos="6870"/>
          <w:tab w:val="right" w:pos="8460"/>
          <w:tab w:val="right" w:pos="8640"/>
        </w:tabs>
        <w:rPr>
          <w:rFonts w:ascii="Garamond" w:hAnsi="Garamond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980"/>
        <w:gridCol w:w="1343"/>
      </w:tblGrid>
      <w:tr w:rsidR="00DF5C0C" w:rsidRPr="00564A57" w:rsidTr="00670EEE">
        <w:tc>
          <w:tcPr>
            <w:tcW w:w="6980" w:type="dxa"/>
            <w:shd w:val="clear" w:color="auto" w:fill="auto"/>
          </w:tcPr>
          <w:p w:rsidR="00DF5C0C" w:rsidRPr="00564A57" w:rsidRDefault="00DF5C0C" w:rsidP="00A9065C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564A57">
              <w:rPr>
                <w:rFonts w:ascii="Garamond" w:hAnsi="Garamond"/>
                <w:b/>
                <w:sz w:val="28"/>
                <w:szCs w:val="28"/>
              </w:rPr>
              <w:t>Service à la clientèle</w:t>
            </w:r>
          </w:p>
        </w:tc>
        <w:tc>
          <w:tcPr>
            <w:tcW w:w="1343" w:type="dxa"/>
            <w:shd w:val="clear" w:color="auto" w:fill="auto"/>
          </w:tcPr>
          <w:p w:rsidR="00DF5C0C" w:rsidRPr="00564A57" w:rsidRDefault="00670EEE" w:rsidP="00670EEE">
            <w:pPr>
              <w:ind w:left="-112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2001-</w:t>
            </w:r>
            <w:r w:rsidR="00DF5C0C" w:rsidRPr="00564A57">
              <w:rPr>
                <w:rFonts w:ascii="Garamond" w:hAnsi="Garamond"/>
                <w:sz w:val="28"/>
                <w:szCs w:val="28"/>
              </w:rPr>
              <w:t>2017</w:t>
            </w:r>
          </w:p>
        </w:tc>
      </w:tr>
      <w:tr w:rsidR="00DF5C0C" w:rsidRPr="00564A57" w:rsidTr="00670EEE">
        <w:tc>
          <w:tcPr>
            <w:tcW w:w="6980" w:type="dxa"/>
            <w:shd w:val="clear" w:color="auto" w:fill="auto"/>
          </w:tcPr>
          <w:p w:rsidR="00DF5C0C" w:rsidRPr="00564A57" w:rsidRDefault="00DF5C0C" w:rsidP="00A9065C">
            <w:pPr>
              <w:rPr>
                <w:rFonts w:ascii="Garamond" w:hAnsi="Garamond"/>
                <w:sz w:val="28"/>
                <w:szCs w:val="28"/>
              </w:rPr>
            </w:pPr>
            <w:r w:rsidRPr="00564A57">
              <w:rPr>
                <w:rFonts w:ascii="Garamond" w:hAnsi="Garamond"/>
                <w:sz w:val="28"/>
                <w:szCs w:val="28"/>
              </w:rPr>
              <w:t>Wal-Mart, Montréal</w:t>
            </w:r>
          </w:p>
        </w:tc>
        <w:tc>
          <w:tcPr>
            <w:tcW w:w="1343" w:type="dxa"/>
            <w:shd w:val="clear" w:color="auto" w:fill="auto"/>
          </w:tcPr>
          <w:p w:rsidR="00DF5C0C" w:rsidRPr="00564A57" w:rsidRDefault="00DF5C0C" w:rsidP="00A9065C">
            <w:pPr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DF5C0C" w:rsidRPr="00564A57" w:rsidRDefault="00DF5C0C" w:rsidP="00DF5C0C">
      <w:pPr>
        <w:tabs>
          <w:tab w:val="left" w:pos="6870"/>
          <w:tab w:val="right" w:pos="8460"/>
          <w:tab w:val="right" w:pos="8640"/>
        </w:tabs>
        <w:rPr>
          <w:rFonts w:ascii="Garamond" w:hAnsi="Garamond"/>
          <w:sz w:val="28"/>
          <w:szCs w:val="28"/>
        </w:rPr>
      </w:pPr>
    </w:p>
    <w:tbl>
      <w:tblPr>
        <w:tblW w:w="8681" w:type="dxa"/>
        <w:tblInd w:w="108" w:type="dxa"/>
        <w:tblLook w:val="04A0" w:firstRow="1" w:lastRow="0" w:firstColumn="1" w:lastColumn="0" w:noHBand="0" w:noVBand="1"/>
      </w:tblPr>
      <w:tblGrid>
        <w:gridCol w:w="6838"/>
        <w:gridCol w:w="417"/>
        <w:gridCol w:w="913"/>
        <w:gridCol w:w="513"/>
      </w:tblGrid>
      <w:tr w:rsidR="00DF5C0C" w:rsidRPr="00564A57" w:rsidTr="00670EEE">
        <w:trPr>
          <w:gridAfter w:val="1"/>
          <w:wAfter w:w="513" w:type="dxa"/>
        </w:trPr>
        <w:tc>
          <w:tcPr>
            <w:tcW w:w="6838" w:type="dxa"/>
            <w:shd w:val="clear" w:color="auto" w:fill="auto"/>
          </w:tcPr>
          <w:p w:rsidR="00DF5C0C" w:rsidRPr="00564A57" w:rsidRDefault="00DF5C0C" w:rsidP="00A9065C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564A57">
              <w:rPr>
                <w:rFonts w:ascii="Garamond" w:hAnsi="Garamond"/>
                <w:b/>
                <w:sz w:val="28"/>
                <w:szCs w:val="28"/>
              </w:rPr>
              <w:t xml:space="preserve">Réceptionniste/Commis de bureau </w:t>
            </w:r>
            <w:r w:rsidR="00670EEE">
              <w:rPr>
                <w:rFonts w:ascii="Garamond" w:hAnsi="Garamond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330" w:type="dxa"/>
            <w:gridSpan w:val="2"/>
            <w:shd w:val="clear" w:color="auto" w:fill="auto"/>
          </w:tcPr>
          <w:p w:rsidR="00DF5C0C" w:rsidRPr="00564A57" w:rsidRDefault="00670EEE" w:rsidP="00670EEE">
            <w:pPr>
              <w:ind w:left="-104" w:right="-47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DF5C0C" w:rsidRPr="00564A57">
              <w:rPr>
                <w:rFonts w:ascii="Garamond" w:hAnsi="Garamond"/>
                <w:sz w:val="28"/>
                <w:szCs w:val="28"/>
              </w:rPr>
              <w:t>1985-1994</w:t>
            </w:r>
          </w:p>
        </w:tc>
      </w:tr>
      <w:tr w:rsidR="00DF5C0C" w:rsidRPr="00564A57" w:rsidTr="00670EEE">
        <w:tc>
          <w:tcPr>
            <w:tcW w:w="7255" w:type="dxa"/>
            <w:gridSpan w:val="2"/>
            <w:shd w:val="clear" w:color="auto" w:fill="auto"/>
          </w:tcPr>
          <w:p w:rsidR="00DF5C0C" w:rsidRDefault="00DF5C0C" w:rsidP="00A9065C">
            <w:pPr>
              <w:rPr>
                <w:rFonts w:ascii="Garamond" w:hAnsi="Garamond"/>
                <w:sz w:val="28"/>
                <w:szCs w:val="28"/>
              </w:rPr>
            </w:pPr>
            <w:proofErr w:type="spellStart"/>
            <w:r w:rsidRPr="00564A57">
              <w:rPr>
                <w:rFonts w:ascii="Garamond" w:hAnsi="Garamond"/>
                <w:sz w:val="28"/>
                <w:szCs w:val="28"/>
              </w:rPr>
              <w:t>Socadis</w:t>
            </w:r>
            <w:proofErr w:type="spellEnd"/>
            <w:r w:rsidRPr="00564A57">
              <w:rPr>
                <w:rFonts w:ascii="Garamond" w:hAnsi="Garamond"/>
                <w:sz w:val="28"/>
                <w:szCs w:val="28"/>
              </w:rPr>
              <w:t xml:space="preserve">, Montréal </w:t>
            </w:r>
          </w:p>
          <w:p w:rsidR="00DF5C0C" w:rsidRPr="00564A57" w:rsidRDefault="00DF5C0C" w:rsidP="00A9065C">
            <w:pPr>
              <w:rPr>
                <w:rFonts w:ascii="Garamond" w:hAnsi="Garamond"/>
                <w:sz w:val="28"/>
                <w:szCs w:val="28"/>
              </w:rPr>
            </w:pPr>
            <w:proofErr w:type="spellStart"/>
            <w:r w:rsidRPr="00564A57">
              <w:rPr>
                <w:rFonts w:ascii="Garamond" w:hAnsi="Garamond"/>
                <w:sz w:val="28"/>
                <w:szCs w:val="28"/>
              </w:rPr>
              <w:t>Kellada</w:t>
            </w:r>
            <w:proofErr w:type="spellEnd"/>
            <w:r w:rsidRPr="00564A57">
              <w:rPr>
                <w:rFonts w:ascii="Garamond" w:hAnsi="Garamond"/>
                <w:sz w:val="28"/>
                <w:szCs w:val="28"/>
              </w:rPr>
              <w:t xml:space="preserve">, </w:t>
            </w:r>
            <w:proofErr w:type="spellStart"/>
            <w:r w:rsidRPr="00564A57">
              <w:rPr>
                <w:rFonts w:ascii="Garamond" w:hAnsi="Garamond"/>
                <w:sz w:val="28"/>
                <w:szCs w:val="28"/>
              </w:rPr>
              <w:t>Thivierge</w:t>
            </w:r>
            <w:proofErr w:type="spellEnd"/>
            <w:r w:rsidRPr="00564A57">
              <w:rPr>
                <w:rFonts w:ascii="Garamond" w:hAnsi="Garamond"/>
                <w:sz w:val="28"/>
                <w:szCs w:val="28"/>
              </w:rPr>
              <w:t xml:space="preserve"> Avocats, Montréal</w:t>
            </w:r>
          </w:p>
        </w:tc>
        <w:tc>
          <w:tcPr>
            <w:tcW w:w="1426" w:type="dxa"/>
            <w:gridSpan w:val="2"/>
            <w:shd w:val="clear" w:color="auto" w:fill="auto"/>
          </w:tcPr>
          <w:p w:rsidR="00DF5C0C" w:rsidRPr="00564A57" w:rsidRDefault="00DF5C0C" w:rsidP="00A9065C">
            <w:pPr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</w:tr>
      <w:tr w:rsidR="00DF5C0C" w:rsidRPr="00564A57" w:rsidTr="00670EEE">
        <w:tc>
          <w:tcPr>
            <w:tcW w:w="7255" w:type="dxa"/>
            <w:gridSpan w:val="2"/>
            <w:shd w:val="clear" w:color="auto" w:fill="auto"/>
          </w:tcPr>
          <w:p w:rsidR="00DF5C0C" w:rsidRPr="00564A57" w:rsidRDefault="00DF5C0C" w:rsidP="00A9065C">
            <w:pPr>
              <w:rPr>
                <w:rFonts w:ascii="Garamond" w:hAnsi="Garamond"/>
                <w:sz w:val="28"/>
                <w:szCs w:val="28"/>
              </w:rPr>
            </w:pPr>
            <w:r w:rsidRPr="00564A57">
              <w:rPr>
                <w:rFonts w:ascii="Garamond" w:hAnsi="Garamond"/>
                <w:sz w:val="28"/>
                <w:szCs w:val="28"/>
              </w:rPr>
              <w:t>Clinique physiothérapie St-Léonard, St-Léonard</w:t>
            </w:r>
          </w:p>
        </w:tc>
        <w:tc>
          <w:tcPr>
            <w:tcW w:w="1426" w:type="dxa"/>
            <w:gridSpan w:val="2"/>
            <w:shd w:val="clear" w:color="auto" w:fill="auto"/>
          </w:tcPr>
          <w:p w:rsidR="00DF5C0C" w:rsidRPr="00564A57" w:rsidRDefault="00DF5C0C" w:rsidP="00A9065C">
            <w:pPr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DF5C0C" w:rsidRPr="00564A57" w:rsidRDefault="00DF5C0C" w:rsidP="00DF5C0C">
      <w:pPr>
        <w:rPr>
          <w:rFonts w:ascii="Garamond" w:hAnsi="Garamond"/>
          <w:sz w:val="28"/>
          <w:szCs w:val="28"/>
        </w:rPr>
      </w:pPr>
    </w:p>
    <w:p w:rsidR="00DF5C0C" w:rsidRPr="00963DA3" w:rsidRDefault="00DF5C0C" w:rsidP="00963DA3">
      <w:pPr>
        <w:pStyle w:val="Titre5"/>
        <w:rPr>
          <w:rFonts w:ascii="Garamond" w:hAnsi="Garamond"/>
          <w:szCs w:val="28"/>
        </w:rPr>
      </w:pPr>
      <w:r w:rsidRPr="00564A57">
        <w:rPr>
          <w:rFonts w:ascii="Garamond" w:hAnsi="Garamond"/>
          <w:szCs w:val="28"/>
        </w:rPr>
        <w:t xml:space="preserve">FORMATIONS </w:t>
      </w:r>
    </w:p>
    <w:tbl>
      <w:tblPr>
        <w:tblW w:w="9575" w:type="dxa"/>
        <w:tblInd w:w="108" w:type="dxa"/>
        <w:tblLook w:val="04A0" w:firstRow="1" w:lastRow="0" w:firstColumn="1" w:lastColumn="0" w:noHBand="0" w:noVBand="1"/>
      </w:tblPr>
      <w:tblGrid>
        <w:gridCol w:w="928"/>
        <w:gridCol w:w="7719"/>
        <w:gridCol w:w="928"/>
      </w:tblGrid>
      <w:tr w:rsidR="00DF5C0C" w:rsidRPr="00564A57" w:rsidTr="00A9065C">
        <w:tc>
          <w:tcPr>
            <w:tcW w:w="8647" w:type="dxa"/>
            <w:gridSpan w:val="2"/>
            <w:shd w:val="clear" w:color="auto" w:fill="auto"/>
          </w:tcPr>
          <w:p w:rsidR="00DF5C0C" w:rsidRDefault="00DF5C0C" w:rsidP="00A9065C">
            <w:pPr>
              <w:tabs>
                <w:tab w:val="left" w:pos="239"/>
                <w:tab w:val="right" w:pos="8460"/>
                <w:tab w:val="right" w:pos="8640"/>
              </w:tabs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 xml:space="preserve">Propulsion Travail                                                                          </w:t>
            </w:r>
            <w:r w:rsidRPr="00532B77">
              <w:rPr>
                <w:rFonts w:ascii="Garamond" w:hAnsi="Garamond"/>
                <w:sz w:val="28"/>
                <w:szCs w:val="28"/>
              </w:rPr>
              <w:t>2018</w:t>
            </w:r>
          </w:p>
          <w:p w:rsidR="00DF5C0C" w:rsidRPr="00963DA3" w:rsidRDefault="00DF5C0C" w:rsidP="00A9065C">
            <w:pPr>
              <w:tabs>
                <w:tab w:val="left" w:pos="239"/>
                <w:tab w:val="right" w:pos="8460"/>
                <w:tab w:val="right" w:pos="8640"/>
              </w:tabs>
              <w:rPr>
                <w:rFonts w:ascii="Garamond" w:hAnsi="Garamond"/>
                <w:sz w:val="28"/>
                <w:szCs w:val="28"/>
              </w:rPr>
            </w:pPr>
            <w:r w:rsidRPr="00532B77">
              <w:rPr>
                <w:rFonts w:ascii="Garamond" w:hAnsi="Garamond"/>
                <w:sz w:val="28"/>
                <w:szCs w:val="28"/>
              </w:rPr>
              <w:t>Centre Paul-Gratton, CSPI, Montréal</w:t>
            </w:r>
          </w:p>
          <w:p w:rsidR="00DF5C0C" w:rsidRDefault="00DF5C0C" w:rsidP="00A9065C">
            <w:pPr>
              <w:tabs>
                <w:tab w:val="left" w:pos="239"/>
                <w:tab w:val="right" w:pos="8460"/>
                <w:tab w:val="right" w:pos="8640"/>
              </w:tabs>
              <w:rPr>
                <w:rFonts w:ascii="Garamond" w:hAnsi="Garamond"/>
                <w:b/>
                <w:sz w:val="28"/>
                <w:szCs w:val="28"/>
              </w:rPr>
            </w:pPr>
          </w:p>
          <w:p w:rsidR="00DF5C0C" w:rsidRPr="00564A57" w:rsidRDefault="00DF5C0C" w:rsidP="00A9065C">
            <w:pPr>
              <w:tabs>
                <w:tab w:val="left" w:pos="239"/>
                <w:tab w:val="right" w:pos="8640"/>
              </w:tabs>
              <w:rPr>
                <w:rFonts w:ascii="Garamond" w:hAnsi="Garamond"/>
                <w:b/>
                <w:sz w:val="28"/>
                <w:szCs w:val="28"/>
                <w:lang w:val="fr-FR"/>
              </w:rPr>
            </w:pPr>
            <w:r w:rsidRPr="00564A57">
              <w:rPr>
                <w:rFonts w:ascii="Garamond" w:hAnsi="Garamond"/>
                <w:b/>
                <w:sz w:val="28"/>
                <w:szCs w:val="28"/>
              </w:rPr>
              <w:t>Diplôme d’études secondaires</w:t>
            </w:r>
            <w:r>
              <w:rPr>
                <w:rFonts w:ascii="Garamond" w:hAnsi="Garamond"/>
                <w:b/>
                <w:sz w:val="28"/>
                <w:szCs w:val="28"/>
              </w:rPr>
              <w:t xml:space="preserve">                                                      </w:t>
            </w:r>
            <w:r w:rsidRPr="00532B77">
              <w:rPr>
                <w:rFonts w:ascii="Garamond" w:hAnsi="Garamond"/>
                <w:sz w:val="28"/>
                <w:szCs w:val="28"/>
              </w:rPr>
              <w:t>1978</w:t>
            </w:r>
          </w:p>
        </w:tc>
        <w:tc>
          <w:tcPr>
            <w:tcW w:w="928" w:type="dxa"/>
            <w:shd w:val="clear" w:color="auto" w:fill="auto"/>
          </w:tcPr>
          <w:p w:rsidR="00DF5C0C" w:rsidRPr="00564A57" w:rsidRDefault="00DF5C0C" w:rsidP="00A9065C">
            <w:pPr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</w:tr>
      <w:tr w:rsidR="00DF5C0C" w:rsidRPr="00564A57" w:rsidTr="00A9065C">
        <w:tc>
          <w:tcPr>
            <w:tcW w:w="8647" w:type="dxa"/>
            <w:gridSpan w:val="2"/>
            <w:shd w:val="clear" w:color="auto" w:fill="auto"/>
          </w:tcPr>
          <w:p w:rsidR="00DF5C0C" w:rsidRPr="00564A57" w:rsidRDefault="00DF5C0C" w:rsidP="00A9065C">
            <w:pPr>
              <w:tabs>
                <w:tab w:val="left" w:pos="239"/>
                <w:tab w:val="right" w:pos="8460"/>
                <w:tab w:val="right" w:pos="8640"/>
              </w:tabs>
              <w:rPr>
                <w:rFonts w:ascii="Garamond" w:hAnsi="Garamond"/>
                <w:sz w:val="28"/>
                <w:szCs w:val="28"/>
                <w:lang w:val="en-CA"/>
              </w:rPr>
            </w:pPr>
            <w:r w:rsidRPr="00564A57">
              <w:rPr>
                <w:rFonts w:ascii="Garamond" w:hAnsi="Garamond"/>
                <w:sz w:val="28"/>
                <w:szCs w:val="28"/>
                <w:lang w:val="en-CA"/>
              </w:rPr>
              <w:t>St-</w:t>
            </w:r>
            <w:proofErr w:type="spellStart"/>
            <w:r w:rsidRPr="00564A57">
              <w:rPr>
                <w:rFonts w:ascii="Garamond" w:hAnsi="Garamond"/>
                <w:sz w:val="28"/>
                <w:szCs w:val="28"/>
                <w:lang w:val="en-CA"/>
              </w:rPr>
              <w:t>Puisten</w:t>
            </w:r>
            <w:proofErr w:type="spellEnd"/>
            <w:r w:rsidRPr="00564A57">
              <w:rPr>
                <w:rFonts w:ascii="Garamond" w:hAnsi="Garamond"/>
                <w:sz w:val="28"/>
                <w:szCs w:val="28"/>
                <w:lang w:val="en-CA"/>
              </w:rPr>
              <w:t xml:space="preserve"> High School, Montréal</w:t>
            </w:r>
          </w:p>
        </w:tc>
        <w:tc>
          <w:tcPr>
            <w:tcW w:w="928" w:type="dxa"/>
            <w:shd w:val="clear" w:color="auto" w:fill="auto"/>
          </w:tcPr>
          <w:p w:rsidR="00DF5C0C" w:rsidRPr="00564A57" w:rsidRDefault="00DF5C0C" w:rsidP="00A9065C">
            <w:pPr>
              <w:rPr>
                <w:rFonts w:ascii="Garamond" w:hAnsi="Garamond"/>
                <w:sz w:val="28"/>
                <w:szCs w:val="28"/>
                <w:lang w:val="en-CA"/>
              </w:rPr>
            </w:pPr>
          </w:p>
        </w:tc>
      </w:tr>
      <w:tr w:rsidR="00DF5C0C" w:rsidRPr="00564A57" w:rsidTr="00A9065C">
        <w:trPr>
          <w:gridAfter w:val="2"/>
          <w:wAfter w:w="8647" w:type="dxa"/>
        </w:trPr>
        <w:tc>
          <w:tcPr>
            <w:tcW w:w="928" w:type="dxa"/>
            <w:shd w:val="clear" w:color="auto" w:fill="auto"/>
          </w:tcPr>
          <w:p w:rsidR="00DF5C0C" w:rsidRPr="00564A57" w:rsidRDefault="00DF5C0C" w:rsidP="00A9065C">
            <w:pPr>
              <w:rPr>
                <w:rFonts w:ascii="Garamond" w:hAnsi="Garamond"/>
                <w:sz w:val="28"/>
                <w:szCs w:val="28"/>
                <w:lang w:val="en-CA"/>
              </w:rPr>
            </w:pPr>
          </w:p>
        </w:tc>
      </w:tr>
    </w:tbl>
    <w:p w:rsidR="00C411AC" w:rsidRDefault="00C411AC"/>
    <w:sectPr w:rsidR="00C411AC" w:rsidSect="00095257">
      <w:pgSz w:w="12240" w:h="15840"/>
      <w:pgMar w:top="1276" w:right="1750" w:bottom="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718"/>
    <w:multiLevelType w:val="hybridMultilevel"/>
    <w:tmpl w:val="6F62747A"/>
    <w:lvl w:ilvl="0" w:tplc="DE7E2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E68D5"/>
    <w:multiLevelType w:val="hybridMultilevel"/>
    <w:tmpl w:val="5E2AD7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0C"/>
    <w:rsid w:val="005D0A68"/>
    <w:rsid w:val="00670EEE"/>
    <w:rsid w:val="00963DA3"/>
    <w:rsid w:val="00C411AC"/>
    <w:rsid w:val="00D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00A6"/>
  <w15:chartTrackingRefBased/>
  <w15:docId w15:val="{10E7ADDA-F0BF-481E-A8C5-AD470651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C0C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paragraph" w:styleId="Titre5">
    <w:name w:val="heading 5"/>
    <w:basedOn w:val="Normal"/>
    <w:next w:val="Normal"/>
    <w:link w:val="Titre5Car"/>
    <w:qFormat/>
    <w:rsid w:val="00DF5C0C"/>
    <w:pPr>
      <w:keepNext/>
      <w:pBdr>
        <w:bottom w:val="double" w:sz="4" w:space="1" w:color="auto"/>
      </w:pBdr>
      <w:outlineLvl w:val="4"/>
    </w:pPr>
    <w:rPr>
      <w:b/>
      <w:bCs/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DF5C0C"/>
    <w:rPr>
      <w:rFonts w:ascii="Arial" w:eastAsia="Times New Roman" w:hAnsi="Arial" w:cs="Times New Roman"/>
      <w:b/>
      <w:bCs/>
      <w:i/>
      <w:iCs/>
      <w:sz w:val="28"/>
      <w:szCs w:val="24"/>
      <w:lang w:eastAsia="fr-FR"/>
    </w:rPr>
  </w:style>
  <w:style w:type="character" w:styleId="Lienhypertexte">
    <w:name w:val="Hyperlink"/>
    <w:rsid w:val="00DF5C0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0EE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0EEE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tagliac@edu.cspi.qc.ca" TargetMode="External"/><Relationship Id="rId5" Type="http://schemas.openxmlformats.org/officeDocument/2006/relationships/hyperlink" Target="mailto:carmietartagl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CSPI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Lebeau</dc:creator>
  <cp:keywords/>
  <dc:description/>
  <cp:lastModifiedBy>Carmela Tartaglia</cp:lastModifiedBy>
  <cp:revision>2</cp:revision>
  <cp:lastPrinted>2018-02-15T16:58:00Z</cp:lastPrinted>
  <dcterms:created xsi:type="dcterms:W3CDTF">2018-03-01T18:34:00Z</dcterms:created>
  <dcterms:modified xsi:type="dcterms:W3CDTF">2018-03-01T18:34:00Z</dcterms:modified>
</cp:coreProperties>
</file>